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34" w:rsidRDefault="00F21BEA" w:rsidP="00F21BEA">
      <w:pPr>
        <w:pStyle w:val="ListParagraph"/>
        <w:numPr>
          <w:ilvl w:val="0"/>
          <w:numId w:val="1"/>
        </w:numPr>
      </w:pPr>
      <w:r>
        <w:t>Opening an Estate</w:t>
      </w:r>
    </w:p>
    <w:p w:rsidR="00F21BEA" w:rsidRDefault="00F21BEA" w:rsidP="00F21BEA">
      <w:pPr>
        <w:pStyle w:val="ListParagraph"/>
        <w:numPr>
          <w:ilvl w:val="1"/>
          <w:numId w:val="1"/>
        </w:numPr>
      </w:pPr>
      <w:r>
        <w:t>Informal Probate</w:t>
      </w:r>
    </w:p>
    <w:p w:rsidR="00F21BEA" w:rsidRDefault="00F21BEA" w:rsidP="00F21BEA">
      <w:pPr>
        <w:pStyle w:val="ListParagraph"/>
        <w:numPr>
          <w:ilvl w:val="2"/>
          <w:numId w:val="1"/>
        </w:numPr>
      </w:pPr>
      <w:r>
        <w:t xml:space="preserve">Documents </w:t>
      </w:r>
      <w:r w:rsidR="004F28B0">
        <w:t>N</w:t>
      </w:r>
      <w:r>
        <w:t>eeded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 xml:space="preserve">Application for </w:t>
      </w:r>
      <w:r w:rsidR="004F28B0">
        <w:t>P</w:t>
      </w:r>
      <w:r>
        <w:t xml:space="preserve">robate and/or </w:t>
      </w:r>
      <w:r w:rsidR="004F28B0">
        <w:t>A</w:t>
      </w:r>
      <w:r>
        <w:t>ppointment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 xml:space="preserve">Original will, if applicable 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 xml:space="preserve">Original death certification 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>Filing fee</w:t>
      </w:r>
    </w:p>
    <w:p w:rsidR="00F21BEA" w:rsidRDefault="00F21BEA" w:rsidP="00F21BEA">
      <w:pPr>
        <w:pStyle w:val="ListParagraph"/>
        <w:numPr>
          <w:ilvl w:val="4"/>
          <w:numId w:val="1"/>
        </w:numPr>
      </w:pPr>
      <w:r>
        <w:t>Schedule of fees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>Notice to Creditors/Creditor’s Publication Selection (depending on county)</w:t>
      </w:r>
    </w:p>
    <w:p w:rsidR="004F28B0" w:rsidRDefault="004F28B0" w:rsidP="00F21BEA">
      <w:pPr>
        <w:pStyle w:val="ListParagraph"/>
        <w:numPr>
          <w:ilvl w:val="2"/>
          <w:numId w:val="1"/>
        </w:numPr>
      </w:pPr>
      <w:r>
        <w:t>Renunciation of Right to Administration and/or Nomination and/or Waiver of Bond</w:t>
      </w:r>
    </w:p>
    <w:p w:rsidR="00F21BEA" w:rsidRDefault="004F28B0" w:rsidP="00F21BEA">
      <w:pPr>
        <w:pStyle w:val="ListParagraph"/>
        <w:numPr>
          <w:ilvl w:val="2"/>
          <w:numId w:val="1"/>
        </w:numPr>
      </w:pPr>
      <w:r>
        <w:t>Bond, if required</w:t>
      </w:r>
    </w:p>
    <w:p w:rsidR="004F28B0" w:rsidRDefault="004F28B0" w:rsidP="00F21BEA">
      <w:pPr>
        <w:pStyle w:val="ListParagraph"/>
        <w:numPr>
          <w:ilvl w:val="2"/>
          <w:numId w:val="1"/>
        </w:numPr>
      </w:pPr>
      <w:r>
        <w:t>Certificate of Appointment</w:t>
      </w:r>
    </w:p>
    <w:p w:rsidR="00F21BEA" w:rsidRDefault="00F21BEA" w:rsidP="00F21BEA">
      <w:pPr>
        <w:pStyle w:val="ListParagraph"/>
        <w:numPr>
          <w:ilvl w:val="1"/>
          <w:numId w:val="1"/>
        </w:numPr>
      </w:pPr>
      <w:r>
        <w:t>Formal Probate</w:t>
      </w:r>
    </w:p>
    <w:p w:rsidR="00F21BEA" w:rsidRDefault="00F21BEA" w:rsidP="00F21BEA">
      <w:pPr>
        <w:pStyle w:val="ListParagraph"/>
        <w:numPr>
          <w:ilvl w:val="2"/>
          <w:numId w:val="1"/>
        </w:numPr>
      </w:pPr>
      <w:r>
        <w:t xml:space="preserve">Documents needed 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>Summons</w:t>
      </w:r>
    </w:p>
    <w:p w:rsidR="00F21BEA" w:rsidRDefault="00F21BEA" w:rsidP="00F21BEA">
      <w:pPr>
        <w:pStyle w:val="ListParagraph"/>
        <w:numPr>
          <w:ilvl w:val="3"/>
          <w:numId w:val="1"/>
        </w:numPr>
      </w:pPr>
      <w:r>
        <w:t>Petition</w:t>
      </w:r>
      <w:r w:rsidR="004F28B0">
        <w:t xml:space="preserve"> for Formal Probate and/or Appointment</w:t>
      </w:r>
    </w:p>
    <w:p w:rsidR="004F28B0" w:rsidRDefault="004F28B0" w:rsidP="004F28B0">
      <w:pPr>
        <w:pStyle w:val="ListParagraph"/>
        <w:numPr>
          <w:ilvl w:val="3"/>
          <w:numId w:val="1"/>
        </w:numPr>
      </w:pPr>
      <w:r>
        <w:t xml:space="preserve">Original will, if applicable </w:t>
      </w:r>
    </w:p>
    <w:p w:rsidR="004F28B0" w:rsidRDefault="004F28B0" w:rsidP="004F28B0">
      <w:pPr>
        <w:pStyle w:val="ListParagraph"/>
        <w:numPr>
          <w:ilvl w:val="3"/>
          <w:numId w:val="1"/>
        </w:numPr>
      </w:pPr>
      <w:r>
        <w:t xml:space="preserve">Original death certification </w:t>
      </w:r>
    </w:p>
    <w:p w:rsidR="004F28B0" w:rsidRDefault="004F28B0" w:rsidP="004F28B0">
      <w:pPr>
        <w:pStyle w:val="ListParagraph"/>
        <w:numPr>
          <w:ilvl w:val="3"/>
          <w:numId w:val="1"/>
        </w:numPr>
      </w:pPr>
      <w:r>
        <w:t>Filing fee</w:t>
      </w:r>
    </w:p>
    <w:p w:rsidR="00F21BEA" w:rsidRDefault="00F21BEA" w:rsidP="00F21BEA">
      <w:pPr>
        <w:pStyle w:val="ListParagraph"/>
        <w:numPr>
          <w:ilvl w:val="2"/>
          <w:numId w:val="1"/>
        </w:numPr>
      </w:pPr>
      <w:r>
        <w:t>Service on Interest</w:t>
      </w:r>
      <w:r>
        <w:t>ed</w:t>
      </w:r>
      <w:r>
        <w:t xml:space="preserve"> Parties</w:t>
      </w:r>
    </w:p>
    <w:p w:rsidR="004F28B0" w:rsidRDefault="004F28B0" w:rsidP="00F21BEA">
      <w:pPr>
        <w:pStyle w:val="ListParagraph"/>
        <w:numPr>
          <w:ilvl w:val="2"/>
          <w:numId w:val="1"/>
        </w:numPr>
      </w:pPr>
      <w:r>
        <w:t>Hearing</w:t>
      </w:r>
    </w:p>
    <w:p w:rsidR="004F28B0" w:rsidRDefault="004F28B0" w:rsidP="00F21BEA">
      <w:pPr>
        <w:pStyle w:val="ListParagraph"/>
        <w:numPr>
          <w:ilvl w:val="2"/>
          <w:numId w:val="1"/>
        </w:numPr>
      </w:pPr>
      <w:r>
        <w:t>Order and Certificate of Appointment</w:t>
      </w:r>
    </w:p>
    <w:p w:rsidR="00F21BEA" w:rsidRDefault="00F21BEA" w:rsidP="00F21BEA">
      <w:pPr>
        <w:pStyle w:val="ListParagraph"/>
        <w:numPr>
          <w:ilvl w:val="1"/>
          <w:numId w:val="1"/>
        </w:numPr>
      </w:pPr>
      <w:r>
        <w:t>Affidavit of Collection</w:t>
      </w:r>
    </w:p>
    <w:p w:rsidR="004F28B0" w:rsidRDefault="004F28B0" w:rsidP="00F21BEA">
      <w:pPr>
        <w:pStyle w:val="ListParagraph"/>
        <w:numPr>
          <w:ilvl w:val="1"/>
          <w:numId w:val="1"/>
        </w:numPr>
      </w:pPr>
      <w:r>
        <w:t>Filing a Will of Record</w:t>
      </w:r>
    </w:p>
    <w:p w:rsidR="004F28B0" w:rsidRDefault="004F28B0" w:rsidP="00F21BEA">
      <w:pPr>
        <w:pStyle w:val="ListParagraph"/>
        <w:numPr>
          <w:ilvl w:val="0"/>
          <w:numId w:val="1"/>
        </w:numPr>
      </w:pPr>
      <w:r>
        <w:t>Estate Administration</w:t>
      </w:r>
    </w:p>
    <w:p w:rsidR="004F28B0" w:rsidRDefault="004F28B0" w:rsidP="004F28B0">
      <w:pPr>
        <w:pStyle w:val="ListParagraph"/>
        <w:numPr>
          <w:ilvl w:val="1"/>
          <w:numId w:val="1"/>
        </w:numPr>
      </w:pPr>
      <w:r>
        <w:t>Notice to Heirs and Devisees and Proof of Delivery</w:t>
      </w:r>
    </w:p>
    <w:p w:rsidR="004F28B0" w:rsidRDefault="00AB1B6C" w:rsidP="004F28B0">
      <w:pPr>
        <w:pStyle w:val="ListParagraph"/>
        <w:numPr>
          <w:ilvl w:val="1"/>
          <w:numId w:val="1"/>
        </w:numPr>
      </w:pPr>
      <w:r>
        <w:t>Inventory and Appraisement</w:t>
      </w:r>
    </w:p>
    <w:p w:rsidR="00543D1D" w:rsidRDefault="00543D1D" w:rsidP="004F28B0">
      <w:pPr>
        <w:pStyle w:val="ListParagraph"/>
        <w:numPr>
          <w:ilvl w:val="1"/>
          <w:numId w:val="1"/>
        </w:numPr>
      </w:pPr>
      <w:r>
        <w:t>Additional probate fee, if necessary</w:t>
      </w:r>
    </w:p>
    <w:p w:rsidR="00AB1B6C" w:rsidRDefault="00AB1B6C" w:rsidP="004F28B0">
      <w:pPr>
        <w:pStyle w:val="ListParagraph"/>
        <w:numPr>
          <w:ilvl w:val="1"/>
          <w:numId w:val="1"/>
        </w:numPr>
      </w:pPr>
      <w:r>
        <w:t>Creditor’s Claims</w:t>
      </w:r>
    </w:p>
    <w:p w:rsidR="00543D1D" w:rsidRDefault="00543D1D" w:rsidP="00543D1D">
      <w:pPr>
        <w:pStyle w:val="ListParagraph"/>
        <w:numPr>
          <w:ilvl w:val="2"/>
          <w:numId w:val="1"/>
        </w:numPr>
      </w:pPr>
      <w:r>
        <w:t xml:space="preserve">Notice of </w:t>
      </w:r>
      <w:r w:rsidR="0021078A">
        <w:t>Allowance/Disallowance of Claim</w:t>
      </w:r>
      <w:bookmarkStart w:id="0" w:name="_GoBack"/>
      <w:bookmarkEnd w:id="0"/>
    </w:p>
    <w:p w:rsidR="00543D1D" w:rsidRDefault="00543D1D" w:rsidP="00543D1D">
      <w:pPr>
        <w:pStyle w:val="ListParagraph"/>
        <w:numPr>
          <w:ilvl w:val="2"/>
          <w:numId w:val="1"/>
        </w:numPr>
      </w:pPr>
      <w:r>
        <w:t>Release/Satisfaction of Claim</w:t>
      </w:r>
    </w:p>
    <w:p w:rsidR="00AB1B6C" w:rsidRDefault="00AB1B6C" w:rsidP="004F28B0">
      <w:pPr>
        <w:pStyle w:val="ListParagraph"/>
        <w:numPr>
          <w:ilvl w:val="1"/>
          <w:numId w:val="1"/>
        </w:numPr>
      </w:pPr>
      <w:r>
        <w:t>Deed of Distribution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Closing Documents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Interim Accounting, if necessary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Closing Documents</w:t>
      </w:r>
    </w:p>
    <w:p w:rsidR="00AB1B6C" w:rsidRDefault="00AB1B6C" w:rsidP="00AB1B6C">
      <w:pPr>
        <w:pStyle w:val="ListParagraph"/>
        <w:numPr>
          <w:ilvl w:val="2"/>
          <w:numId w:val="1"/>
        </w:numPr>
      </w:pPr>
      <w:r>
        <w:t>Final Accounting</w:t>
      </w:r>
    </w:p>
    <w:p w:rsidR="00AB1B6C" w:rsidRDefault="00AB1B6C" w:rsidP="00AB1B6C">
      <w:pPr>
        <w:pStyle w:val="ListParagraph"/>
        <w:numPr>
          <w:ilvl w:val="2"/>
          <w:numId w:val="1"/>
        </w:numPr>
      </w:pPr>
      <w:r>
        <w:t xml:space="preserve">Proposal for Distribution </w:t>
      </w:r>
    </w:p>
    <w:p w:rsidR="00AB1B6C" w:rsidRDefault="00AB1B6C" w:rsidP="00AB1B6C">
      <w:pPr>
        <w:pStyle w:val="ListParagraph"/>
        <w:numPr>
          <w:ilvl w:val="2"/>
          <w:numId w:val="1"/>
        </w:numPr>
      </w:pPr>
      <w:r>
        <w:t>Notice of Right to Demand Hearing</w:t>
      </w:r>
    </w:p>
    <w:p w:rsidR="00543D1D" w:rsidRDefault="00543D1D" w:rsidP="00AB1B6C">
      <w:pPr>
        <w:pStyle w:val="ListParagraph"/>
        <w:numPr>
          <w:ilvl w:val="2"/>
          <w:numId w:val="1"/>
        </w:numPr>
      </w:pPr>
      <w:r>
        <w:t>Proof of Delivery</w:t>
      </w:r>
    </w:p>
    <w:p w:rsidR="00543D1D" w:rsidRDefault="00543D1D" w:rsidP="00543D1D">
      <w:pPr>
        <w:pStyle w:val="ListParagraph"/>
        <w:numPr>
          <w:ilvl w:val="2"/>
          <w:numId w:val="1"/>
        </w:numPr>
      </w:pPr>
      <w:r>
        <w:t>Receipt/Releases/Waivers from Heirs and Devisees</w:t>
      </w:r>
    </w:p>
    <w:p w:rsidR="00AB1B6C" w:rsidRDefault="00AB1B6C" w:rsidP="00AB1B6C">
      <w:pPr>
        <w:pStyle w:val="ListParagraph"/>
        <w:numPr>
          <w:ilvl w:val="0"/>
          <w:numId w:val="1"/>
        </w:numPr>
      </w:pPr>
      <w:r>
        <w:t>Verified Statement to Close (for Summary Estates)</w:t>
      </w:r>
    </w:p>
    <w:p w:rsidR="00AB1B6C" w:rsidRDefault="00AB1B6C" w:rsidP="00AB1B6C">
      <w:pPr>
        <w:pStyle w:val="ListParagraph"/>
        <w:numPr>
          <w:ilvl w:val="0"/>
          <w:numId w:val="1"/>
        </w:numPr>
      </w:pPr>
      <w:r>
        <w:t>Ancillary Administration, if necessary</w:t>
      </w:r>
    </w:p>
    <w:p w:rsidR="00543D1D" w:rsidRDefault="0021078A" w:rsidP="00AB1B6C">
      <w:pPr>
        <w:pStyle w:val="ListParagraph"/>
        <w:numPr>
          <w:ilvl w:val="0"/>
          <w:numId w:val="1"/>
        </w:numPr>
      </w:pPr>
      <w:r>
        <w:t>Private Agreement Among Successors</w:t>
      </w:r>
    </w:p>
    <w:p w:rsidR="0021078A" w:rsidRDefault="0021078A" w:rsidP="00AB1B6C">
      <w:pPr>
        <w:pStyle w:val="ListParagraph"/>
        <w:numPr>
          <w:ilvl w:val="0"/>
          <w:numId w:val="1"/>
        </w:numPr>
      </w:pPr>
      <w:r>
        <w:t>Petition to Sell Real Estate</w:t>
      </w:r>
    </w:p>
    <w:p w:rsidR="00AB1B6C" w:rsidRDefault="00AB1B6C" w:rsidP="00AB1B6C">
      <w:pPr>
        <w:pStyle w:val="ListParagraph"/>
        <w:numPr>
          <w:ilvl w:val="0"/>
          <w:numId w:val="1"/>
        </w:numPr>
      </w:pPr>
      <w:r>
        <w:lastRenderedPageBreak/>
        <w:t>Taxes (as applicable)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Estate tax return (IRS Form 706)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Decedent’s final income tax return (IRS Form 1041)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>Decedent’s gift tax return (IRS Form 706/8971)</w:t>
      </w:r>
    </w:p>
    <w:p w:rsidR="00AB1B6C" w:rsidRDefault="00AB1B6C" w:rsidP="00AB1B6C">
      <w:pPr>
        <w:pStyle w:val="ListParagraph"/>
        <w:numPr>
          <w:ilvl w:val="1"/>
          <w:numId w:val="1"/>
        </w:numPr>
      </w:pPr>
      <w:r>
        <w:t xml:space="preserve">Estate’s income tax return (IRS Form 1041) </w:t>
      </w:r>
    </w:p>
    <w:p w:rsidR="00F21BEA" w:rsidRDefault="00F21BEA" w:rsidP="00AB1B6C"/>
    <w:sectPr w:rsidR="00F21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38F9"/>
    <w:multiLevelType w:val="hybridMultilevel"/>
    <w:tmpl w:val="D99A78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EA"/>
    <w:rsid w:val="0021078A"/>
    <w:rsid w:val="004F28B0"/>
    <w:rsid w:val="00543D1D"/>
    <w:rsid w:val="00AB1B6C"/>
    <w:rsid w:val="00CA1734"/>
    <w:rsid w:val="00D60DCA"/>
    <w:rsid w:val="00F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DF88"/>
  <w15:chartTrackingRefBased/>
  <w15:docId w15:val="{585EF597-5D7B-42EF-A080-258C69A1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Andrews</dc:creator>
  <cp:keywords/>
  <dc:description/>
  <cp:lastModifiedBy>Ashley Andrews</cp:lastModifiedBy>
  <cp:revision>2</cp:revision>
  <dcterms:created xsi:type="dcterms:W3CDTF">2018-10-09T14:58:00Z</dcterms:created>
  <dcterms:modified xsi:type="dcterms:W3CDTF">2018-10-09T15:33:00Z</dcterms:modified>
</cp:coreProperties>
</file>